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BEAT LICENSE AGREEMENT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Spontaneous Classic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Standard Beat License Agreement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This Beat License Agreement (“Agreement”) is made effective immediately upon purchase, between Spontaneous Classic (“Licensor”) and the individual or entity purchasing the beat (“Licensee”). By purchasing a beat from Spontaneous Classic, Licensee agrees to the following terms and conditions: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1.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GRANT OF LICENSE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Licensor grants Licensee a non-exclusive, non-transferable, and non-sublicensable right to use the purchased beat (“Licensed Beat”) for the following purposes: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Recording and synchronizing vocals over the beat to create a new song (“Licensed Song”).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Distributing and monetizing the Licensed Song on digital streaming platforms such as Spotify, Apple Music, YouTube, Audiomack, and others.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Performing the Licensed Song live, whether at events, concerts, or social media live sessions.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Using the Licensed Song in music videos, social media content, and promotional materials.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This license does not grant Licensee ownership of the beat. Licensor retains full rights to the beat and can continue to license it to other parties.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2.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REVENUE SHARE &amp; ROYALTIES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Licensee is required to share 20% of all revenue generated from the Licensed Song with Licensor.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This applies to all earnings from streaming, digital downloads, and monetized platforms where the Licensed Song is uploaded.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Licensee must provide proper credit to Licensor (see Section 4).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Revenue payments should be made quarterly unless otherwise agreed in writing.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3.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PERMITTED DISTRIBUTION LIMITS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Licensee is allowed to: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Distribute up to 1000,000 streams across all platforms.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Sell up to 100,000 digital copies or downloads.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Use the beat in one (1) official music video with unlimited YouTube views.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If Licensee exceeds these limits, they must upgrade to an exclusive license or renegotiate terms with Licensor.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4.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CREDIT REQUIREMENT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Licensee must properly credit Licensor on all platforms and promotional materials. The correct format is: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“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Produced by Spontaneous Classic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”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or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“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Beat by Spontaneous Classic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”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Failure to provide proper credit may result in termination of this license.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5.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PROHIBITED USES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Licensee CANNOT: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Sell or transfer the beat to any third party.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Use the beat in illegal, hateful, or defamatory content.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Claim exclusive rights to the beat.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Use the beat in TV shows, films, or commercials without additional licensing.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6.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COPYRIGHT &amp; OWNERSHIP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The composition and instrumental elements of the beat remain the exclusive property of Licensor.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Licensee owns the rights to their recorded vocals but not the beat itself.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If Licensee wishes to obtain full ownership, they must negotiate an exclusive rights agreement.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7.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SAMPLE CLEARANCE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If the beat contains third-party samples, it is Licensee’s responsibility to clear those samples before commercial release. Licensor is not responsible for any copyright claims arising from uncleared samples.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8.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LICENSE TERM &amp; TERMINATION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This license is valid for five (5) years from the date of purchase.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Licensor may terminate this license if Licensee violates any of the terms.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  <w:t xml:space="preserve">Upon termination, Licensee must remove the Licensed Song from all platforms.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9.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LEGAL DISCLAIMER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This Agreement is legally binding upon purchase. No further signatures are required. Licensee acknowledges that they have read, understood, and agreed to these terms before completing the purchase.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For any questions or licensing upgrades, contact Spontaneous Classic at </w:t>
      </w:r>
      <w:r>
        <w:rPr>
          <w:rFonts w:ascii="Arial" w:hAnsi="Arial" w:cs="Arial" w:eastAsia="Arial"/>
          <w:b/>
          <w:i/>
          <w:color w:val="auto"/>
          <w:spacing w:val="0"/>
          <w:position w:val="0"/>
          <w:sz w:val="22"/>
          <w:shd w:fill="auto" w:val="clear"/>
        </w:rPr>
        <w:t xml:space="preserve">support@spontaneousclassic.com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spacing w:before="240" w:after="24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By purchasing a beat, you automatically agree to this Agreement.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